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B69E" w14:textId="3C8F4ED6" w:rsidR="00811CE7" w:rsidRPr="009225C3" w:rsidRDefault="00811CE7" w:rsidP="00811CE7">
      <w:pPr>
        <w:pStyle w:val="CRCoverPage"/>
        <w:tabs>
          <w:tab w:val="right" w:pos="9639"/>
        </w:tabs>
        <w:spacing w:after="0"/>
        <w:rPr>
          <w:rFonts w:cs="Arial"/>
          <w:b/>
          <w:noProof/>
          <w:sz w:val="24"/>
        </w:rPr>
      </w:pPr>
      <w:bookmarkStart w:id="0" w:name="_Hlk31871541"/>
      <w:r>
        <w:rPr>
          <w:rFonts w:cs="Arial"/>
          <w:b/>
          <w:noProof/>
          <w:sz w:val="24"/>
        </w:rPr>
        <w:t>SA WG2 Meeting #151E</w:t>
      </w:r>
      <w:r>
        <w:rPr>
          <w:b/>
          <w:i/>
          <w:noProof/>
          <w:sz w:val="28"/>
        </w:rPr>
        <w:tab/>
      </w:r>
      <w:r>
        <w:rPr>
          <w:rFonts w:cs="Arial"/>
          <w:b/>
          <w:noProof/>
          <w:sz w:val="24"/>
        </w:rPr>
        <w:t>S2-220</w:t>
      </w:r>
      <w:r w:rsidR="001C0105">
        <w:rPr>
          <w:rFonts w:cs="Arial"/>
          <w:b/>
          <w:noProof/>
          <w:sz w:val="24"/>
        </w:rPr>
        <w:t>4342</w:t>
      </w:r>
    </w:p>
    <w:p w14:paraId="2B5D8B77" w14:textId="57D3AC1C" w:rsidR="00811CE7" w:rsidRDefault="00811CE7" w:rsidP="00811CE7">
      <w:pPr>
        <w:pStyle w:val="CRCoverPage"/>
        <w:tabs>
          <w:tab w:val="right" w:pos="9638"/>
        </w:tabs>
        <w:spacing w:after="0"/>
        <w:rPr>
          <w:rFonts w:cs="Arial"/>
          <w:b/>
          <w:noProof/>
          <w:sz w:val="24"/>
        </w:rPr>
      </w:pPr>
      <w:r>
        <w:rPr>
          <w:b/>
          <w:noProof/>
          <w:sz w:val="24"/>
        </w:rPr>
        <w:t>May 16</w:t>
      </w:r>
      <w:r w:rsidRPr="00F549E2">
        <w:rPr>
          <w:b/>
          <w:noProof/>
          <w:sz w:val="24"/>
          <w:vertAlign w:val="superscript"/>
        </w:rPr>
        <w:t>th</w:t>
      </w:r>
      <w:r>
        <w:rPr>
          <w:b/>
          <w:noProof/>
          <w:sz w:val="24"/>
        </w:rPr>
        <w:t xml:space="preserve"> – 20</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S2-220xxxx)</w:t>
      </w:r>
    </w:p>
    <w:p w14:paraId="0939B996" w14:textId="77777777" w:rsidR="001234F0" w:rsidRPr="00CA38CF" w:rsidRDefault="001234F0" w:rsidP="001234F0">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069153C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10471006" w14:textId="77777777"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883730">
        <w:rPr>
          <w:rFonts w:ascii="Arial" w:hAnsi="Arial" w:cs="Arial"/>
          <w:b/>
        </w:rPr>
        <w:t xml:space="preserve">5G </w:t>
      </w:r>
      <w:proofErr w:type="spellStart"/>
      <w:r w:rsidR="00883730">
        <w:rPr>
          <w:rFonts w:ascii="Arial" w:hAnsi="Arial" w:cs="Arial"/>
          <w:b/>
        </w:rPr>
        <w:t>ProSe</w:t>
      </w:r>
      <w:proofErr w:type="spellEnd"/>
      <w:r w:rsidR="00883730">
        <w:rPr>
          <w:rFonts w:ascii="Arial" w:hAnsi="Arial" w:cs="Arial"/>
          <w:b/>
        </w:rPr>
        <w:t xml:space="preserve"> indirect </w:t>
      </w:r>
      <w:proofErr w:type="spellStart"/>
      <w:r w:rsidR="00883730">
        <w:rPr>
          <w:rFonts w:ascii="Arial" w:hAnsi="Arial" w:cs="Arial"/>
          <w:b/>
        </w:rPr>
        <w:t>sidelink</w:t>
      </w:r>
      <w:proofErr w:type="spellEnd"/>
      <w:r w:rsidR="00883730">
        <w:rPr>
          <w:rFonts w:ascii="Arial" w:hAnsi="Arial" w:cs="Arial"/>
          <w:b/>
        </w:rPr>
        <w:t xml:space="preserve"> discovery via U2U Relay</w:t>
      </w:r>
    </w:p>
    <w:p w14:paraId="113E61CB"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883730">
        <w:rPr>
          <w:rFonts w:ascii="Arial" w:hAnsi="Arial" w:cs="Arial"/>
          <w:b/>
        </w:rPr>
        <w:t>Discussion</w:t>
      </w:r>
    </w:p>
    <w:p w14:paraId="213A5149" w14:textId="77777777"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BE1B57">
        <w:rPr>
          <w:rFonts w:ascii="Arial" w:hAnsi="Arial" w:cs="Arial"/>
          <w:b/>
        </w:rPr>
        <w:t>9.2</w:t>
      </w:r>
      <w:r w:rsidR="0024034E">
        <w:rPr>
          <w:rFonts w:ascii="Arial" w:hAnsi="Arial" w:cs="Arial"/>
          <w:b/>
        </w:rPr>
        <w:t>6</w:t>
      </w:r>
      <w:r>
        <w:rPr>
          <w:rFonts w:ascii="Arial" w:hAnsi="Arial" w:cs="Arial"/>
          <w:b/>
        </w:rPr>
        <w:tab/>
      </w:r>
    </w:p>
    <w:p w14:paraId="554D1B42"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99367F" w:rsidRPr="0099367F">
        <w:rPr>
          <w:rFonts w:ascii="Arial" w:hAnsi="Arial" w:cs="Arial"/>
          <w:b/>
        </w:rPr>
        <w:t>FS_</w:t>
      </w:r>
      <w:r w:rsidR="009E18A6">
        <w:rPr>
          <w:rFonts w:ascii="Arial" w:hAnsi="Arial" w:cs="Arial"/>
          <w:b/>
        </w:rPr>
        <w:t>5</w:t>
      </w:r>
      <w:r w:rsidR="0024034E">
        <w:rPr>
          <w:rFonts w:ascii="Arial" w:hAnsi="Arial" w:cs="Arial"/>
          <w:b/>
        </w:rPr>
        <w:t>G_ProSe</w:t>
      </w:r>
      <w:r w:rsidR="00015F32">
        <w:rPr>
          <w:rFonts w:ascii="Arial" w:hAnsi="Arial" w:cs="Arial"/>
          <w:b/>
        </w:rPr>
        <w:t>_</w:t>
      </w:r>
      <w:r w:rsidR="00BE1B57">
        <w:rPr>
          <w:rFonts w:ascii="Arial" w:hAnsi="Arial" w:cs="Arial"/>
          <w:b/>
        </w:rPr>
        <w:t>Ph2</w:t>
      </w:r>
      <w:r w:rsidR="009E18A6">
        <w:rPr>
          <w:rFonts w:ascii="Arial" w:hAnsi="Arial" w:cs="Arial"/>
          <w:b/>
        </w:rPr>
        <w:t xml:space="preserve"> </w:t>
      </w:r>
      <w:r>
        <w:rPr>
          <w:rFonts w:ascii="Arial" w:hAnsi="Arial" w:cs="Arial"/>
          <w:b/>
        </w:rPr>
        <w:t>/ Rel-1</w:t>
      </w:r>
      <w:r w:rsidR="00BE1B57">
        <w:rPr>
          <w:rFonts w:ascii="Arial" w:hAnsi="Arial" w:cs="Arial"/>
          <w:b/>
        </w:rPr>
        <w:t>8</w:t>
      </w:r>
    </w:p>
    <w:p w14:paraId="0A1BA698"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344D32">
        <w:rPr>
          <w:rFonts w:ascii="Arial" w:hAnsi="Arial" w:cs="Arial"/>
          <w:i/>
        </w:rPr>
        <w:t>discusse</w:t>
      </w:r>
      <w:r w:rsidR="001A0DF6">
        <w:rPr>
          <w:rFonts w:ascii="Arial" w:hAnsi="Arial" w:cs="Arial"/>
          <w:i/>
        </w:rPr>
        <w:t>s</w:t>
      </w:r>
      <w:r w:rsidR="00015F32">
        <w:rPr>
          <w:rFonts w:ascii="Arial" w:hAnsi="Arial" w:cs="Arial"/>
          <w:i/>
        </w:rPr>
        <w:t xml:space="preserve"> </w:t>
      </w:r>
      <w:r w:rsidR="00344D32" w:rsidRPr="00344D32">
        <w:rPr>
          <w:rFonts w:ascii="Arial" w:hAnsi="Arial" w:cs="Arial"/>
          <w:i/>
        </w:rPr>
        <w:t xml:space="preserve">5G </w:t>
      </w:r>
      <w:proofErr w:type="spellStart"/>
      <w:r w:rsidR="00344D32" w:rsidRPr="00344D32">
        <w:rPr>
          <w:rFonts w:ascii="Arial" w:hAnsi="Arial" w:cs="Arial"/>
          <w:i/>
        </w:rPr>
        <w:t>ProSe</w:t>
      </w:r>
      <w:proofErr w:type="spellEnd"/>
      <w:r w:rsidR="00344D32" w:rsidRPr="00344D32">
        <w:rPr>
          <w:rFonts w:ascii="Arial" w:hAnsi="Arial" w:cs="Arial"/>
          <w:i/>
        </w:rPr>
        <w:t xml:space="preserve"> indirect </w:t>
      </w:r>
      <w:proofErr w:type="spellStart"/>
      <w:r w:rsidR="00344D32" w:rsidRPr="00344D32">
        <w:rPr>
          <w:rFonts w:ascii="Arial" w:hAnsi="Arial" w:cs="Arial"/>
          <w:i/>
        </w:rPr>
        <w:t>sidelink</w:t>
      </w:r>
      <w:proofErr w:type="spellEnd"/>
      <w:r w:rsidR="00344D32" w:rsidRPr="00344D32">
        <w:rPr>
          <w:rFonts w:ascii="Arial" w:hAnsi="Arial" w:cs="Arial"/>
          <w:i/>
        </w:rPr>
        <w:t xml:space="preserve"> discovery via U2U Relay</w:t>
      </w:r>
      <w:r w:rsidR="0024034E">
        <w:rPr>
          <w:rFonts w:ascii="Arial" w:hAnsi="Arial" w:cs="Arial"/>
          <w:i/>
        </w:rPr>
        <w:t>.</w:t>
      </w:r>
    </w:p>
    <w:p w14:paraId="61D2D31C" w14:textId="77777777" w:rsidR="0073440A" w:rsidRPr="0099367F" w:rsidRDefault="0073440A" w:rsidP="0099367F">
      <w:pPr>
        <w:pStyle w:val="Heading1"/>
        <w:rPr>
          <w:rFonts w:cs="Arial"/>
          <w:b/>
          <w:sz w:val="22"/>
        </w:rPr>
      </w:pPr>
      <w:r>
        <w:t>1 Discussion</w:t>
      </w:r>
    </w:p>
    <w:p w14:paraId="6FF9B45B"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Rel-17 ProSe Discovery supports SL based direct discovery between UE1 (discoverer</w:t>
      </w:r>
      <w:r>
        <w:rPr>
          <w:rFonts w:ascii="Arial" w:hAnsi="Arial" w:cs="Arial"/>
          <w:bCs/>
          <w:noProof/>
          <w:sz w:val="18"/>
          <w:szCs w:val="18"/>
        </w:rPr>
        <w:t xml:space="preserve"> </w:t>
      </w:r>
      <w:r w:rsidRPr="00883730">
        <w:rPr>
          <w:rFonts w:ascii="Arial" w:hAnsi="Arial" w:cs="Arial"/>
          <w:bCs/>
          <w:noProof/>
          <w:sz w:val="18"/>
          <w:szCs w:val="18"/>
        </w:rPr>
        <w:t>UE) and UE2 (discoveree UE) using either Model A and Model B.</w:t>
      </w:r>
    </w:p>
    <w:p w14:paraId="5989096F"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In Rel-18 U2U Relay is considered. This contribution therefore considers a SL based indirect discovery between UE1 and UE2 via U2U Relay which may be used for ProSe Discovery between UE1 and UE2 as well as U2U Relay selection and reselection between UE1 and UE2. That is, UE1 may have a need to discover whether UE2 can be reached over SL via U2U Relay or not and which U2U Relay UE candidates may be available for UE1 to select for setting up a SL based U2U relay connection with UE2 via a selected U2U Relay UE.</w:t>
      </w:r>
    </w:p>
    <w:p w14:paraId="793BC342" w14:textId="1731B99A" w:rsidR="00883730" w:rsidRPr="00883730" w:rsidRDefault="00883730" w:rsidP="00883730">
      <w:pPr>
        <w:pStyle w:val="B1"/>
        <w:ind w:left="0" w:firstLine="0"/>
        <w:rPr>
          <w:rFonts w:ascii="Arial" w:hAnsi="Arial" w:cs="Arial"/>
          <w:b/>
          <w:noProof/>
          <w:sz w:val="18"/>
          <w:szCs w:val="18"/>
        </w:rPr>
      </w:pPr>
      <w:r w:rsidRPr="00883730">
        <w:rPr>
          <w:rFonts w:ascii="Arial" w:hAnsi="Arial" w:cs="Arial"/>
          <w:b/>
          <w:noProof/>
          <w:sz w:val="18"/>
          <w:szCs w:val="18"/>
        </w:rPr>
        <w:t xml:space="preserve">Proposal 1: </w:t>
      </w:r>
      <w:r w:rsidR="004008E7">
        <w:rPr>
          <w:rFonts w:ascii="Arial" w:hAnsi="Arial" w:cs="Arial"/>
          <w:b/>
          <w:noProof/>
          <w:sz w:val="18"/>
          <w:szCs w:val="18"/>
        </w:rPr>
        <w:t>The support of U2U relay requires SL based indirect discovery between discoverer UE and discoveree UE via U2U Relay UE</w:t>
      </w:r>
      <w:r w:rsidRPr="00883730">
        <w:rPr>
          <w:rFonts w:ascii="Arial" w:hAnsi="Arial" w:cs="Arial"/>
          <w:b/>
          <w:noProof/>
          <w:sz w:val="18"/>
          <w:szCs w:val="18"/>
        </w:rPr>
        <w:t>.</w:t>
      </w:r>
    </w:p>
    <w:p w14:paraId="04BEB650"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 xml:space="preserve">It is assumed that UE1 and UE2 in normal operation do not announce themselves for SL based direct discovery using Model A for power- and resource efficiency reasons. Thus, UE1 on the need basis may initiate a SL discovery solicitation in Model B to request available U2U Relay UEs in proximity to discover UE2 and respond to UE1 in case U2U Relay UEs discover UE2. </w:t>
      </w:r>
    </w:p>
    <w:p w14:paraId="2364CDF1"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 xml:space="preserve">The SL discovery solicitation from UE1 may indicate that the SL discovery solicitation is for the direct discovery or indirect discovery or both. This allows U2U Relay UE to decide whether it needs to be involved or not upon receiving a SL discovery solicitation. </w:t>
      </w:r>
    </w:p>
    <w:p w14:paraId="6D3D56D6" w14:textId="77777777" w:rsidR="00883730" w:rsidRPr="00883730" w:rsidRDefault="00883730" w:rsidP="00883730">
      <w:pPr>
        <w:pStyle w:val="B1"/>
        <w:ind w:left="0" w:firstLine="0"/>
        <w:rPr>
          <w:rFonts w:ascii="Arial" w:hAnsi="Arial" w:cs="Arial"/>
          <w:b/>
          <w:noProof/>
          <w:sz w:val="18"/>
          <w:szCs w:val="18"/>
        </w:rPr>
      </w:pPr>
      <w:r w:rsidRPr="00883730">
        <w:rPr>
          <w:rFonts w:ascii="Arial" w:hAnsi="Arial" w:cs="Arial"/>
          <w:b/>
          <w:noProof/>
          <w:sz w:val="18"/>
          <w:szCs w:val="18"/>
        </w:rPr>
        <w:t>Proposal 2: The SL discovery solicitation includes an indication whether the SL discovery solicitation is for the direct discovery or the indirect discovery or both.</w:t>
      </w:r>
    </w:p>
    <w:p w14:paraId="65394A19"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Individual U2U Relay UE, upon receiving the SL discovery solicitation from UE1, may further initiate a SL discovery solicitation using Model B towards UE2. UE2 upon receiving the SL discovery solicitation from an individual U2U Relay UE may respond to the individual U2U Relay UE. The individual U2U Relay UE in turn may respond to UE1 and become a U2U Relay UE candidate for UE1 in case UE1 decides to set up a connection to UE2 after the discovery. Thus, the higher the number of U2U Relay UE candidates the higher the signaling overhead and associated latency are for the overall SL discovery procedure between UE1 and UE2. This is especially costly for UE2 having to respond to a number of individual U2U Relay UE candidates independently.</w:t>
      </w:r>
    </w:p>
    <w:p w14:paraId="61DC92BF" w14:textId="77777777" w:rsidR="00883730" w:rsidRDefault="00883730" w:rsidP="00883730">
      <w:pPr>
        <w:pStyle w:val="B1"/>
        <w:ind w:left="0" w:firstLine="0"/>
        <w:rPr>
          <w:rFonts w:ascii="Arial" w:hAnsi="Arial" w:cs="Arial"/>
          <w:bCs/>
          <w:noProof/>
          <w:sz w:val="18"/>
          <w:szCs w:val="18"/>
        </w:rPr>
      </w:pPr>
      <w:r w:rsidRPr="00883730">
        <w:rPr>
          <w:rFonts w:ascii="Arial" w:hAnsi="Arial" w:cs="Arial"/>
          <w:bCs/>
          <w:noProof/>
          <w:sz w:val="18"/>
          <w:szCs w:val="18"/>
        </w:rPr>
        <w:t>The above issue may be eliminated by allowing UE2 to respond to U2U Relay UE candidates using SL groupcast or broadcast. For example, in response to a first SL discovery solicitation received from a U2U Relay UE candidate, UE2 may broadcast a SL discovery announcement in Model A, targeted to U2U Relay UE candidates between UE1 and UE2.  In an alternative, UE2 may groupcast a SL discovery response in Model B to U2E Relay UE candidates if L2 DST ID for the SL groupcast is configured to U2U Relay UE candidates and UE2 by UE1 in the SL discovery solicitation initiated by UE1. It is noted that UE1 may need to provide ID information of UE1 and UE2 to U2U Relay UEs so that U2U Relay UE candidates may be able to identify UE1 and UE2. The use of SL groupcast or broadcast from UE2 in response to the first SL discovery solicitation received from a U2U Relay UE candidate may allow U2U Relay UE candidates to skip transmissions of SL discovery solicitation to UE2 if U2U Relay UE candidates receive corresponding response from UE2 prior to intended transmissions of SL discovery solicitation to UE2.</w:t>
      </w:r>
    </w:p>
    <w:p w14:paraId="65F69847" w14:textId="69A9F7D9" w:rsidR="00883730" w:rsidRDefault="00883730" w:rsidP="00883730">
      <w:pPr>
        <w:pStyle w:val="B1"/>
        <w:ind w:left="0" w:firstLine="0"/>
        <w:rPr>
          <w:rFonts w:ascii="Arial" w:hAnsi="Arial" w:cs="Arial"/>
          <w:b/>
          <w:noProof/>
          <w:sz w:val="18"/>
          <w:szCs w:val="18"/>
        </w:rPr>
      </w:pPr>
      <w:r w:rsidRPr="00883730">
        <w:rPr>
          <w:rFonts w:ascii="Arial" w:hAnsi="Arial" w:cs="Arial"/>
          <w:b/>
          <w:noProof/>
          <w:sz w:val="18"/>
          <w:szCs w:val="18"/>
        </w:rPr>
        <w:t>Proposal 3: SA2 supports that a discoveree UE in an indirect sidelink discovery solicitated by a discoverer UE via U2U Relay UE candidates may use SL groupcast or broadcast to transmit a SL discovery response or SL discovery announcement.</w:t>
      </w:r>
    </w:p>
    <w:p w14:paraId="64579257" w14:textId="77777777" w:rsidR="004008E7" w:rsidRPr="00883730" w:rsidRDefault="004008E7" w:rsidP="00883730">
      <w:pPr>
        <w:pStyle w:val="B1"/>
        <w:ind w:left="0" w:firstLine="0"/>
        <w:rPr>
          <w:rFonts w:ascii="Arial" w:hAnsi="Arial" w:cs="Arial"/>
          <w:b/>
          <w:noProof/>
          <w:sz w:val="18"/>
          <w:szCs w:val="18"/>
        </w:rPr>
      </w:pPr>
    </w:p>
    <w:p w14:paraId="403CD567" w14:textId="77777777" w:rsidR="0073440A" w:rsidRDefault="0073440A" w:rsidP="0073440A">
      <w:pPr>
        <w:pStyle w:val="Heading1"/>
      </w:pPr>
      <w:r w:rsidRPr="00947B53">
        <w:lastRenderedPageBreak/>
        <w:t>2 Proposal</w:t>
      </w:r>
    </w:p>
    <w:p w14:paraId="78D3A2B0" w14:textId="051629F3" w:rsidR="0024034E" w:rsidRDefault="004008E7" w:rsidP="0024034E">
      <w:pPr>
        <w:pStyle w:val="B1"/>
        <w:ind w:left="0" w:firstLine="0"/>
        <w:rPr>
          <w:rFonts w:ascii="Arial" w:hAnsi="Arial" w:cs="Arial"/>
          <w:bCs/>
        </w:rPr>
      </w:pPr>
      <w:bookmarkStart w:id="1" w:name="_Toc30666641"/>
      <w:bookmarkStart w:id="2" w:name="_Toc31029937"/>
      <w:bookmarkStart w:id="3" w:name="_Toc31030828"/>
      <w:bookmarkStart w:id="4" w:name="_Toc43388476"/>
      <w:bookmarkStart w:id="5" w:name="_Toc43735714"/>
      <w:bookmarkStart w:id="6" w:name="_Toc43994286"/>
      <w:bookmarkStart w:id="7" w:name="_Hlk520730635"/>
      <w:bookmarkEnd w:id="1"/>
      <w:bookmarkEnd w:id="2"/>
      <w:bookmarkEnd w:id="3"/>
      <w:bookmarkEnd w:id="4"/>
      <w:bookmarkEnd w:id="5"/>
      <w:bookmarkEnd w:id="6"/>
      <w:bookmarkEnd w:id="7"/>
      <w:r>
        <w:rPr>
          <w:rFonts w:ascii="Arial" w:hAnsi="Arial" w:cs="Arial"/>
          <w:bCs/>
        </w:rPr>
        <w:t xml:space="preserve">It is proposed that SA2 decides on the above proposals and agrees on the scope of the U2U relaying in Rel-18 FS_5G_ProSe_Ph2 work? </w:t>
      </w:r>
    </w:p>
    <w:sectPr w:rsidR="0024034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D32A" w14:textId="77777777" w:rsidR="003A09E5" w:rsidRDefault="003A09E5">
      <w:r>
        <w:separator/>
      </w:r>
    </w:p>
    <w:p w14:paraId="395FE2BA" w14:textId="77777777" w:rsidR="003A09E5" w:rsidRDefault="003A09E5"/>
  </w:endnote>
  <w:endnote w:type="continuationSeparator" w:id="0">
    <w:p w14:paraId="79E4A4C7" w14:textId="77777777" w:rsidR="003A09E5" w:rsidRDefault="003A09E5">
      <w:r>
        <w:continuationSeparator/>
      </w:r>
    </w:p>
    <w:p w14:paraId="539259C2" w14:textId="77777777" w:rsidR="003A09E5" w:rsidRDefault="003A0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3D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B5CE17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41E101"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E4216" w14:textId="77777777" w:rsidR="003A09E5" w:rsidRDefault="003A09E5">
      <w:r>
        <w:separator/>
      </w:r>
    </w:p>
    <w:p w14:paraId="594A2227" w14:textId="77777777" w:rsidR="003A09E5" w:rsidRDefault="003A09E5"/>
  </w:footnote>
  <w:footnote w:type="continuationSeparator" w:id="0">
    <w:p w14:paraId="6DF99EB8" w14:textId="77777777" w:rsidR="003A09E5" w:rsidRDefault="003A09E5">
      <w:r>
        <w:continuationSeparator/>
      </w:r>
    </w:p>
    <w:p w14:paraId="1C4AF90C" w14:textId="77777777" w:rsidR="003A09E5" w:rsidRDefault="003A0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BEAAE" w14:textId="77777777" w:rsidR="00554E12" w:rsidRDefault="00554E12"/>
  <w:p w14:paraId="7586D4F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E547"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491C809"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0C38">
      <w:rPr>
        <w:rFonts w:ascii="Arial" w:hAnsi="Arial" w:cs="Arial"/>
        <w:b/>
        <w:bCs/>
        <w:noProof/>
        <w:sz w:val="18"/>
        <w:lang w:val="fr-FR"/>
      </w:rPr>
      <w:t>3</w:t>
    </w:r>
    <w:r>
      <w:rPr>
        <w:rFonts w:ascii="Arial" w:hAnsi="Arial" w:cs="Arial"/>
        <w:b/>
        <w:bCs/>
        <w:sz w:val="18"/>
      </w:rPr>
      <w:fldChar w:fldCharType="end"/>
    </w:r>
  </w:p>
  <w:p w14:paraId="57B3C2D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C79"/>
    <w:rsid w:val="00014150"/>
    <w:rsid w:val="00015195"/>
    <w:rsid w:val="00015F32"/>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5F"/>
    <w:rsid w:val="00035DA3"/>
    <w:rsid w:val="00036C7A"/>
    <w:rsid w:val="00037975"/>
    <w:rsid w:val="00037B82"/>
    <w:rsid w:val="00040798"/>
    <w:rsid w:val="00040945"/>
    <w:rsid w:val="0004154F"/>
    <w:rsid w:val="00041BF8"/>
    <w:rsid w:val="0004271C"/>
    <w:rsid w:val="000437A9"/>
    <w:rsid w:val="00043912"/>
    <w:rsid w:val="00043C6F"/>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2E6F"/>
    <w:rsid w:val="00064FF5"/>
    <w:rsid w:val="00065724"/>
    <w:rsid w:val="0006665C"/>
    <w:rsid w:val="0007270F"/>
    <w:rsid w:val="00072A42"/>
    <w:rsid w:val="000734AD"/>
    <w:rsid w:val="00074430"/>
    <w:rsid w:val="00074567"/>
    <w:rsid w:val="00075FE4"/>
    <w:rsid w:val="00077997"/>
    <w:rsid w:val="00077EC8"/>
    <w:rsid w:val="00081002"/>
    <w:rsid w:val="000824F3"/>
    <w:rsid w:val="000831EB"/>
    <w:rsid w:val="00087090"/>
    <w:rsid w:val="0008744D"/>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2B7"/>
    <w:rsid w:val="000C06A7"/>
    <w:rsid w:val="000C099A"/>
    <w:rsid w:val="000C2045"/>
    <w:rsid w:val="000C234F"/>
    <w:rsid w:val="000C261C"/>
    <w:rsid w:val="000C5029"/>
    <w:rsid w:val="000C52B4"/>
    <w:rsid w:val="000C5402"/>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F2A"/>
    <w:rsid w:val="00115BFB"/>
    <w:rsid w:val="001164CC"/>
    <w:rsid w:val="00116A9D"/>
    <w:rsid w:val="001177E0"/>
    <w:rsid w:val="001208AE"/>
    <w:rsid w:val="00122E67"/>
    <w:rsid w:val="0012312A"/>
    <w:rsid w:val="001234F0"/>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47E1D"/>
    <w:rsid w:val="00150136"/>
    <w:rsid w:val="001509CD"/>
    <w:rsid w:val="0015167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6A4"/>
    <w:rsid w:val="00183CB7"/>
    <w:rsid w:val="001842CD"/>
    <w:rsid w:val="001843E5"/>
    <w:rsid w:val="001845B1"/>
    <w:rsid w:val="00185D28"/>
    <w:rsid w:val="001869E4"/>
    <w:rsid w:val="001879D0"/>
    <w:rsid w:val="00193416"/>
    <w:rsid w:val="00193567"/>
    <w:rsid w:val="001947B7"/>
    <w:rsid w:val="00196CAD"/>
    <w:rsid w:val="001A0DF6"/>
    <w:rsid w:val="001A2194"/>
    <w:rsid w:val="001A3A97"/>
    <w:rsid w:val="001A512A"/>
    <w:rsid w:val="001A5172"/>
    <w:rsid w:val="001A53DF"/>
    <w:rsid w:val="001A56CD"/>
    <w:rsid w:val="001A5A7A"/>
    <w:rsid w:val="001A620B"/>
    <w:rsid w:val="001A62D4"/>
    <w:rsid w:val="001B0F55"/>
    <w:rsid w:val="001B22B5"/>
    <w:rsid w:val="001B2673"/>
    <w:rsid w:val="001B289A"/>
    <w:rsid w:val="001B476A"/>
    <w:rsid w:val="001C010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5"/>
    <w:rsid w:val="001E39F7"/>
    <w:rsid w:val="001E4EA0"/>
    <w:rsid w:val="001E5077"/>
    <w:rsid w:val="001E6167"/>
    <w:rsid w:val="001E6F38"/>
    <w:rsid w:val="001F0649"/>
    <w:rsid w:val="001F0B49"/>
    <w:rsid w:val="001F0EA4"/>
    <w:rsid w:val="001F2981"/>
    <w:rsid w:val="001F32D8"/>
    <w:rsid w:val="001F3FE3"/>
    <w:rsid w:val="001F5BDD"/>
    <w:rsid w:val="001F6749"/>
    <w:rsid w:val="002015C8"/>
    <w:rsid w:val="00201AAF"/>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3302"/>
    <w:rsid w:val="002148D3"/>
    <w:rsid w:val="0021614C"/>
    <w:rsid w:val="00217F2E"/>
    <w:rsid w:val="0022001C"/>
    <w:rsid w:val="002207E7"/>
    <w:rsid w:val="00221D3E"/>
    <w:rsid w:val="0022296B"/>
    <w:rsid w:val="00222B11"/>
    <w:rsid w:val="00223FFF"/>
    <w:rsid w:val="00225C2B"/>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34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4899"/>
    <w:rsid w:val="0027566B"/>
    <w:rsid w:val="00275D55"/>
    <w:rsid w:val="00277F41"/>
    <w:rsid w:val="00281949"/>
    <w:rsid w:val="0028260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038C"/>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73B"/>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3694"/>
    <w:rsid w:val="003167F6"/>
    <w:rsid w:val="00316FC4"/>
    <w:rsid w:val="00317681"/>
    <w:rsid w:val="0031780C"/>
    <w:rsid w:val="00317B01"/>
    <w:rsid w:val="00320630"/>
    <w:rsid w:val="003222A3"/>
    <w:rsid w:val="0032668E"/>
    <w:rsid w:val="00327128"/>
    <w:rsid w:val="00327D03"/>
    <w:rsid w:val="00330386"/>
    <w:rsid w:val="003316FB"/>
    <w:rsid w:val="0033198C"/>
    <w:rsid w:val="00333BC0"/>
    <w:rsid w:val="0033431A"/>
    <w:rsid w:val="00334858"/>
    <w:rsid w:val="00334A47"/>
    <w:rsid w:val="00335361"/>
    <w:rsid w:val="00335468"/>
    <w:rsid w:val="00335471"/>
    <w:rsid w:val="00335743"/>
    <w:rsid w:val="0033583A"/>
    <w:rsid w:val="003363CC"/>
    <w:rsid w:val="0034014B"/>
    <w:rsid w:val="00341F9C"/>
    <w:rsid w:val="003438FB"/>
    <w:rsid w:val="00343F8C"/>
    <w:rsid w:val="00344599"/>
    <w:rsid w:val="00344D32"/>
    <w:rsid w:val="00346605"/>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64A7"/>
    <w:rsid w:val="00366BBD"/>
    <w:rsid w:val="0037355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DD"/>
    <w:rsid w:val="0039688D"/>
    <w:rsid w:val="00396F85"/>
    <w:rsid w:val="00397B71"/>
    <w:rsid w:val="003A09E5"/>
    <w:rsid w:val="003A161E"/>
    <w:rsid w:val="003A1B02"/>
    <w:rsid w:val="003A5059"/>
    <w:rsid w:val="003A57B2"/>
    <w:rsid w:val="003A6EAD"/>
    <w:rsid w:val="003A7634"/>
    <w:rsid w:val="003A7D30"/>
    <w:rsid w:val="003B0694"/>
    <w:rsid w:val="003B29CF"/>
    <w:rsid w:val="003B3621"/>
    <w:rsid w:val="003B367D"/>
    <w:rsid w:val="003B3D1E"/>
    <w:rsid w:val="003B48AF"/>
    <w:rsid w:val="003B4ADF"/>
    <w:rsid w:val="003B57D5"/>
    <w:rsid w:val="003B6ED6"/>
    <w:rsid w:val="003C0513"/>
    <w:rsid w:val="003C15AA"/>
    <w:rsid w:val="003C1DE2"/>
    <w:rsid w:val="003C3491"/>
    <w:rsid w:val="003C4199"/>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F82"/>
    <w:rsid w:val="003F3F6E"/>
    <w:rsid w:val="003F4F12"/>
    <w:rsid w:val="003F67CE"/>
    <w:rsid w:val="004008E7"/>
    <w:rsid w:val="00401F16"/>
    <w:rsid w:val="00402628"/>
    <w:rsid w:val="004030AF"/>
    <w:rsid w:val="0040425C"/>
    <w:rsid w:val="0041025E"/>
    <w:rsid w:val="00411284"/>
    <w:rsid w:val="0041169A"/>
    <w:rsid w:val="00412392"/>
    <w:rsid w:val="00413367"/>
    <w:rsid w:val="00413FB5"/>
    <w:rsid w:val="00414161"/>
    <w:rsid w:val="004148F3"/>
    <w:rsid w:val="00414996"/>
    <w:rsid w:val="00415A82"/>
    <w:rsid w:val="00416D6F"/>
    <w:rsid w:val="00420457"/>
    <w:rsid w:val="00420BEE"/>
    <w:rsid w:val="00422BDE"/>
    <w:rsid w:val="004233BD"/>
    <w:rsid w:val="004238FD"/>
    <w:rsid w:val="004252E2"/>
    <w:rsid w:val="00425C73"/>
    <w:rsid w:val="00426032"/>
    <w:rsid w:val="0042676C"/>
    <w:rsid w:val="004300F4"/>
    <w:rsid w:val="00430D26"/>
    <w:rsid w:val="00431D0F"/>
    <w:rsid w:val="00434D93"/>
    <w:rsid w:val="00434DC3"/>
    <w:rsid w:val="0043532B"/>
    <w:rsid w:val="00436850"/>
    <w:rsid w:val="00436A7A"/>
    <w:rsid w:val="00437D82"/>
    <w:rsid w:val="00440983"/>
    <w:rsid w:val="0044163A"/>
    <w:rsid w:val="00442713"/>
    <w:rsid w:val="00443523"/>
    <w:rsid w:val="004443C3"/>
    <w:rsid w:val="00444C77"/>
    <w:rsid w:val="00444FC3"/>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2BC1"/>
    <w:rsid w:val="00464A63"/>
    <w:rsid w:val="004650D5"/>
    <w:rsid w:val="00465D0B"/>
    <w:rsid w:val="00466128"/>
    <w:rsid w:val="00466E21"/>
    <w:rsid w:val="004678BE"/>
    <w:rsid w:val="00471B6A"/>
    <w:rsid w:val="00472BC0"/>
    <w:rsid w:val="00473BE9"/>
    <w:rsid w:val="004754FF"/>
    <w:rsid w:val="00475714"/>
    <w:rsid w:val="00475C24"/>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39FD"/>
    <w:rsid w:val="004948EC"/>
    <w:rsid w:val="00494F23"/>
    <w:rsid w:val="00495598"/>
    <w:rsid w:val="004968BB"/>
    <w:rsid w:val="00496A3E"/>
    <w:rsid w:val="00497155"/>
    <w:rsid w:val="00497C64"/>
    <w:rsid w:val="00497E5A"/>
    <w:rsid w:val="004A0ADB"/>
    <w:rsid w:val="004A1EC8"/>
    <w:rsid w:val="004A2769"/>
    <w:rsid w:val="004A29ED"/>
    <w:rsid w:val="004A5426"/>
    <w:rsid w:val="004A6258"/>
    <w:rsid w:val="004A7BC9"/>
    <w:rsid w:val="004B0FD0"/>
    <w:rsid w:val="004B2248"/>
    <w:rsid w:val="004B31D1"/>
    <w:rsid w:val="004B3523"/>
    <w:rsid w:val="004B38C4"/>
    <w:rsid w:val="004B3D28"/>
    <w:rsid w:val="004B4F03"/>
    <w:rsid w:val="004B5298"/>
    <w:rsid w:val="004C0033"/>
    <w:rsid w:val="004C086B"/>
    <w:rsid w:val="004C098E"/>
    <w:rsid w:val="004C0C29"/>
    <w:rsid w:val="004C101C"/>
    <w:rsid w:val="004C1224"/>
    <w:rsid w:val="004C351E"/>
    <w:rsid w:val="004C4E92"/>
    <w:rsid w:val="004C6489"/>
    <w:rsid w:val="004D2126"/>
    <w:rsid w:val="004D2598"/>
    <w:rsid w:val="004D3E0F"/>
    <w:rsid w:val="004D47CA"/>
    <w:rsid w:val="004D73D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76DEC"/>
    <w:rsid w:val="00581CE6"/>
    <w:rsid w:val="0058240E"/>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4F0E"/>
    <w:rsid w:val="005A5780"/>
    <w:rsid w:val="005A58B3"/>
    <w:rsid w:val="005A64CD"/>
    <w:rsid w:val="005B004B"/>
    <w:rsid w:val="005B0323"/>
    <w:rsid w:val="005B05AE"/>
    <w:rsid w:val="005B2C1F"/>
    <w:rsid w:val="005B42E0"/>
    <w:rsid w:val="005B46FF"/>
    <w:rsid w:val="005B4AE5"/>
    <w:rsid w:val="005B59FF"/>
    <w:rsid w:val="005B5B11"/>
    <w:rsid w:val="005B6482"/>
    <w:rsid w:val="005C26EE"/>
    <w:rsid w:val="005C289E"/>
    <w:rsid w:val="005C3147"/>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B3F"/>
    <w:rsid w:val="005E2EF2"/>
    <w:rsid w:val="005E34A8"/>
    <w:rsid w:val="005E456C"/>
    <w:rsid w:val="005E6CBE"/>
    <w:rsid w:val="005E706D"/>
    <w:rsid w:val="005E7DED"/>
    <w:rsid w:val="005F1C0E"/>
    <w:rsid w:val="005F2146"/>
    <w:rsid w:val="005F2F9E"/>
    <w:rsid w:val="005F31F6"/>
    <w:rsid w:val="005F40D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475B"/>
    <w:rsid w:val="00617B2B"/>
    <w:rsid w:val="00617FAD"/>
    <w:rsid w:val="00617FD3"/>
    <w:rsid w:val="00620952"/>
    <w:rsid w:val="00620C73"/>
    <w:rsid w:val="00622421"/>
    <w:rsid w:val="00625D87"/>
    <w:rsid w:val="00626B20"/>
    <w:rsid w:val="00626FA4"/>
    <w:rsid w:val="006306D7"/>
    <w:rsid w:val="00630C4C"/>
    <w:rsid w:val="00632557"/>
    <w:rsid w:val="006326D3"/>
    <w:rsid w:val="00635769"/>
    <w:rsid w:val="00637872"/>
    <w:rsid w:val="00641A67"/>
    <w:rsid w:val="00644D4F"/>
    <w:rsid w:val="00644D5B"/>
    <w:rsid w:val="0064523D"/>
    <w:rsid w:val="00645608"/>
    <w:rsid w:val="00645E9D"/>
    <w:rsid w:val="00646A75"/>
    <w:rsid w:val="0064777E"/>
    <w:rsid w:val="00647BAE"/>
    <w:rsid w:val="00647C94"/>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5128"/>
    <w:rsid w:val="00695EE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5EB"/>
    <w:rsid w:val="006F4554"/>
    <w:rsid w:val="006F4D99"/>
    <w:rsid w:val="006F7A51"/>
    <w:rsid w:val="006F7C2D"/>
    <w:rsid w:val="007019FB"/>
    <w:rsid w:val="007021E7"/>
    <w:rsid w:val="00702202"/>
    <w:rsid w:val="00702821"/>
    <w:rsid w:val="00703A2F"/>
    <w:rsid w:val="007060F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024"/>
    <w:rsid w:val="007236E5"/>
    <w:rsid w:val="00724230"/>
    <w:rsid w:val="00727080"/>
    <w:rsid w:val="0073051C"/>
    <w:rsid w:val="00730D52"/>
    <w:rsid w:val="0073298E"/>
    <w:rsid w:val="0073440A"/>
    <w:rsid w:val="007348DE"/>
    <w:rsid w:val="00734DC1"/>
    <w:rsid w:val="00735EE8"/>
    <w:rsid w:val="00737639"/>
    <w:rsid w:val="007378BA"/>
    <w:rsid w:val="00737BD5"/>
    <w:rsid w:val="00740132"/>
    <w:rsid w:val="00741636"/>
    <w:rsid w:val="00744D81"/>
    <w:rsid w:val="00746013"/>
    <w:rsid w:val="007467AD"/>
    <w:rsid w:val="00747382"/>
    <w:rsid w:val="00750DE7"/>
    <w:rsid w:val="00752F58"/>
    <w:rsid w:val="00753008"/>
    <w:rsid w:val="00754811"/>
    <w:rsid w:val="00754FCB"/>
    <w:rsid w:val="00755082"/>
    <w:rsid w:val="007552E4"/>
    <w:rsid w:val="00755931"/>
    <w:rsid w:val="00756E30"/>
    <w:rsid w:val="0075749E"/>
    <w:rsid w:val="007579CA"/>
    <w:rsid w:val="00757D08"/>
    <w:rsid w:val="007608B3"/>
    <w:rsid w:val="00760ACC"/>
    <w:rsid w:val="007612FC"/>
    <w:rsid w:val="00762A86"/>
    <w:rsid w:val="00763517"/>
    <w:rsid w:val="00764178"/>
    <w:rsid w:val="00765309"/>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55C"/>
    <w:rsid w:val="007A3699"/>
    <w:rsid w:val="007A39F9"/>
    <w:rsid w:val="007A3CFB"/>
    <w:rsid w:val="007A4A5A"/>
    <w:rsid w:val="007A543A"/>
    <w:rsid w:val="007A6F89"/>
    <w:rsid w:val="007A757C"/>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3DAD"/>
    <w:rsid w:val="007E469E"/>
    <w:rsid w:val="007E48A9"/>
    <w:rsid w:val="007E4FD0"/>
    <w:rsid w:val="007E5548"/>
    <w:rsid w:val="007E6067"/>
    <w:rsid w:val="007E6FF7"/>
    <w:rsid w:val="007E7032"/>
    <w:rsid w:val="007E7ED5"/>
    <w:rsid w:val="007F1B6D"/>
    <w:rsid w:val="007F22DF"/>
    <w:rsid w:val="007F2589"/>
    <w:rsid w:val="007F2A2E"/>
    <w:rsid w:val="007F3753"/>
    <w:rsid w:val="007F4CEE"/>
    <w:rsid w:val="007F5E45"/>
    <w:rsid w:val="007F6238"/>
    <w:rsid w:val="007F695B"/>
    <w:rsid w:val="007F6DC8"/>
    <w:rsid w:val="00801958"/>
    <w:rsid w:val="008027F5"/>
    <w:rsid w:val="00802CB7"/>
    <w:rsid w:val="00804621"/>
    <w:rsid w:val="00805E8A"/>
    <w:rsid w:val="00807CD1"/>
    <w:rsid w:val="00811CE7"/>
    <w:rsid w:val="0081231A"/>
    <w:rsid w:val="00814721"/>
    <w:rsid w:val="00817AA6"/>
    <w:rsid w:val="00820D88"/>
    <w:rsid w:val="00820EA3"/>
    <w:rsid w:val="008220C0"/>
    <w:rsid w:val="008221B7"/>
    <w:rsid w:val="008225CD"/>
    <w:rsid w:val="008240D6"/>
    <w:rsid w:val="00826BE2"/>
    <w:rsid w:val="00826D8F"/>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4"/>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6D7A"/>
    <w:rsid w:val="008673B1"/>
    <w:rsid w:val="008706F1"/>
    <w:rsid w:val="00870A41"/>
    <w:rsid w:val="00871250"/>
    <w:rsid w:val="00872132"/>
    <w:rsid w:val="008733A1"/>
    <w:rsid w:val="00873DD0"/>
    <w:rsid w:val="00874A29"/>
    <w:rsid w:val="00875161"/>
    <w:rsid w:val="00875280"/>
    <w:rsid w:val="0087630C"/>
    <w:rsid w:val="0088101F"/>
    <w:rsid w:val="0088129A"/>
    <w:rsid w:val="008827BC"/>
    <w:rsid w:val="00882910"/>
    <w:rsid w:val="0088322F"/>
    <w:rsid w:val="00883658"/>
    <w:rsid w:val="00883730"/>
    <w:rsid w:val="00883F17"/>
    <w:rsid w:val="008844D7"/>
    <w:rsid w:val="00884590"/>
    <w:rsid w:val="008847E0"/>
    <w:rsid w:val="00884AC9"/>
    <w:rsid w:val="00885724"/>
    <w:rsid w:val="00885888"/>
    <w:rsid w:val="00887B8D"/>
    <w:rsid w:val="0089018C"/>
    <w:rsid w:val="008921AF"/>
    <w:rsid w:val="0089276D"/>
    <w:rsid w:val="00892F7E"/>
    <w:rsid w:val="0089346B"/>
    <w:rsid w:val="0089595B"/>
    <w:rsid w:val="008963F4"/>
    <w:rsid w:val="0089698E"/>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A93"/>
    <w:rsid w:val="008C552D"/>
    <w:rsid w:val="008C57DE"/>
    <w:rsid w:val="008C5A61"/>
    <w:rsid w:val="008C6577"/>
    <w:rsid w:val="008D1433"/>
    <w:rsid w:val="008D1482"/>
    <w:rsid w:val="008D1FF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A1C"/>
    <w:rsid w:val="00913FC4"/>
    <w:rsid w:val="009154B7"/>
    <w:rsid w:val="00915AB6"/>
    <w:rsid w:val="00915BB4"/>
    <w:rsid w:val="009177AD"/>
    <w:rsid w:val="00917911"/>
    <w:rsid w:val="00917DD0"/>
    <w:rsid w:val="00921E4C"/>
    <w:rsid w:val="00922599"/>
    <w:rsid w:val="0092463F"/>
    <w:rsid w:val="00925075"/>
    <w:rsid w:val="0092557E"/>
    <w:rsid w:val="0092643F"/>
    <w:rsid w:val="00926814"/>
    <w:rsid w:val="00930A03"/>
    <w:rsid w:val="00930AFC"/>
    <w:rsid w:val="00930C41"/>
    <w:rsid w:val="009327BB"/>
    <w:rsid w:val="00934EAD"/>
    <w:rsid w:val="00935E4C"/>
    <w:rsid w:val="0093663A"/>
    <w:rsid w:val="009366EF"/>
    <w:rsid w:val="009409B3"/>
    <w:rsid w:val="009410D2"/>
    <w:rsid w:val="0094218C"/>
    <w:rsid w:val="009424C1"/>
    <w:rsid w:val="00943096"/>
    <w:rsid w:val="00943D8F"/>
    <w:rsid w:val="0094531F"/>
    <w:rsid w:val="00946F33"/>
    <w:rsid w:val="00947B5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5129"/>
    <w:rsid w:val="009A5A42"/>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5BDB"/>
    <w:rsid w:val="009D6493"/>
    <w:rsid w:val="009D6CB2"/>
    <w:rsid w:val="009D6D65"/>
    <w:rsid w:val="009D6E2B"/>
    <w:rsid w:val="009E0728"/>
    <w:rsid w:val="009E074E"/>
    <w:rsid w:val="009E18A6"/>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4461"/>
    <w:rsid w:val="00A0505E"/>
    <w:rsid w:val="00A06DD4"/>
    <w:rsid w:val="00A1072B"/>
    <w:rsid w:val="00A122C0"/>
    <w:rsid w:val="00A1645B"/>
    <w:rsid w:val="00A16813"/>
    <w:rsid w:val="00A16BF7"/>
    <w:rsid w:val="00A175F9"/>
    <w:rsid w:val="00A2018E"/>
    <w:rsid w:val="00A20A5C"/>
    <w:rsid w:val="00A22613"/>
    <w:rsid w:val="00A22C38"/>
    <w:rsid w:val="00A23F20"/>
    <w:rsid w:val="00A24F46"/>
    <w:rsid w:val="00A25284"/>
    <w:rsid w:val="00A269C8"/>
    <w:rsid w:val="00A26BB0"/>
    <w:rsid w:val="00A26C9B"/>
    <w:rsid w:val="00A26ED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67C94"/>
    <w:rsid w:val="00A70728"/>
    <w:rsid w:val="00A71C44"/>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15"/>
    <w:rsid w:val="00AA1283"/>
    <w:rsid w:val="00AA634A"/>
    <w:rsid w:val="00AA65FA"/>
    <w:rsid w:val="00AB1657"/>
    <w:rsid w:val="00AB1ED0"/>
    <w:rsid w:val="00AB2275"/>
    <w:rsid w:val="00AB2284"/>
    <w:rsid w:val="00AB2324"/>
    <w:rsid w:val="00AB260F"/>
    <w:rsid w:val="00AB2B74"/>
    <w:rsid w:val="00AB3161"/>
    <w:rsid w:val="00AB4553"/>
    <w:rsid w:val="00AB4F54"/>
    <w:rsid w:val="00AB4FC0"/>
    <w:rsid w:val="00AB6496"/>
    <w:rsid w:val="00AB76D2"/>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B"/>
    <w:rsid w:val="00B2230B"/>
    <w:rsid w:val="00B2250C"/>
    <w:rsid w:val="00B250A3"/>
    <w:rsid w:val="00B30BCB"/>
    <w:rsid w:val="00B31EBA"/>
    <w:rsid w:val="00B32F71"/>
    <w:rsid w:val="00B337EE"/>
    <w:rsid w:val="00B349A8"/>
    <w:rsid w:val="00B34CDD"/>
    <w:rsid w:val="00B3530A"/>
    <w:rsid w:val="00B359E5"/>
    <w:rsid w:val="00B371DF"/>
    <w:rsid w:val="00B40B1C"/>
    <w:rsid w:val="00B4285B"/>
    <w:rsid w:val="00B43385"/>
    <w:rsid w:val="00B438FF"/>
    <w:rsid w:val="00B43AE8"/>
    <w:rsid w:val="00B4551D"/>
    <w:rsid w:val="00B46AD7"/>
    <w:rsid w:val="00B46E82"/>
    <w:rsid w:val="00B47596"/>
    <w:rsid w:val="00B51715"/>
    <w:rsid w:val="00B529E1"/>
    <w:rsid w:val="00B5594E"/>
    <w:rsid w:val="00B56F3A"/>
    <w:rsid w:val="00B600C1"/>
    <w:rsid w:val="00B618DE"/>
    <w:rsid w:val="00B61BD5"/>
    <w:rsid w:val="00B6300F"/>
    <w:rsid w:val="00B64A56"/>
    <w:rsid w:val="00B65A8B"/>
    <w:rsid w:val="00B65BAE"/>
    <w:rsid w:val="00B660F7"/>
    <w:rsid w:val="00B66600"/>
    <w:rsid w:val="00B678D4"/>
    <w:rsid w:val="00B67B5B"/>
    <w:rsid w:val="00B70AD7"/>
    <w:rsid w:val="00B72012"/>
    <w:rsid w:val="00B73BA5"/>
    <w:rsid w:val="00B74632"/>
    <w:rsid w:val="00B75DF6"/>
    <w:rsid w:val="00B76918"/>
    <w:rsid w:val="00B77491"/>
    <w:rsid w:val="00B81149"/>
    <w:rsid w:val="00B818C3"/>
    <w:rsid w:val="00B82DAA"/>
    <w:rsid w:val="00B82F38"/>
    <w:rsid w:val="00B8358D"/>
    <w:rsid w:val="00B83665"/>
    <w:rsid w:val="00B840C8"/>
    <w:rsid w:val="00B85B65"/>
    <w:rsid w:val="00B85D9B"/>
    <w:rsid w:val="00B874AF"/>
    <w:rsid w:val="00B87E24"/>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C47"/>
    <w:rsid w:val="00BB0E28"/>
    <w:rsid w:val="00BB22F8"/>
    <w:rsid w:val="00BB255D"/>
    <w:rsid w:val="00BB5EFC"/>
    <w:rsid w:val="00BB60A1"/>
    <w:rsid w:val="00BC06E0"/>
    <w:rsid w:val="00BC0704"/>
    <w:rsid w:val="00BC0828"/>
    <w:rsid w:val="00BC0F38"/>
    <w:rsid w:val="00BC1064"/>
    <w:rsid w:val="00BC10C6"/>
    <w:rsid w:val="00BC29B4"/>
    <w:rsid w:val="00BC3811"/>
    <w:rsid w:val="00BC3812"/>
    <w:rsid w:val="00BC4086"/>
    <w:rsid w:val="00BD25F9"/>
    <w:rsid w:val="00BD42C9"/>
    <w:rsid w:val="00BD4D4D"/>
    <w:rsid w:val="00BD55B5"/>
    <w:rsid w:val="00BD7534"/>
    <w:rsid w:val="00BE018D"/>
    <w:rsid w:val="00BE0CA3"/>
    <w:rsid w:val="00BE0E05"/>
    <w:rsid w:val="00BE15EA"/>
    <w:rsid w:val="00BE1B57"/>
    <w:rsid w:val="00BE22BB"/>
    <w:rsid w:val="00BE2BD0"/>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8C6"/>
    <w:rsid w:val="00BF7BA2"/>
    <w:rsid w:val="00BF7D87"/>
    <w:rsid w:val="00C018B5"/>
    <w:rsid w:val="00C02F3F"/>
    <w:rsid w:val="00C042A4"/>
    <w:rsid w:val="00C06338"/>
    <w:rsid w:val="00C069E3"/>
    <w:rsid w:val="00C104E1"/>
    <w:rsid w:val="00C11583"/>
    <w:rsid w:val="00C127C0"/>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C80"/>
    <w:rsid w:val="00C542F5"/>
    <w:rsid w:val="00C54709"/>
    <w:rsid w:val="00C54F57"/>
    <w:rsid w:val="00C60947"/>
    <w:rsid w:val="00C60BE6"/>
    <w:rsid w:val="00C6258D"/>
    <w:rsid w:val="00C62C5F"/>
    <w:rsid w:val="00C63516"/>
    <w:rsid w:val="00C63A5D"/>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3DA"/>
    <w:rsid w:val="00C87446"/>
    <w:rsid w:val="00C876C3"/>
    <w:rsid w:val="00C92199"/>
    <w:rsid w:val="00C93FE1"/>
    <w:rsid w:val="00C96C41"/>
    <w:rsid w:val="00C976C4"/>
    <w:rsid w:val="00C97809"/>
    <w:rsid w:val="00CA13D3"/>
    <w:rsid w:val="00CA1C66"/>
    <w:rsid w:val="00CA1E81"/>
    <w:rsid w:val="00CA2A6D"/>
    <w:rsid w:val="00CA3E5E"/>
    <w:rsid w:val="00CA5989"/>
    <w:rsid w:val="00CA5D6C"/>
    <w:rsid w:val="00CA6717"/>
    <w:rsid w:val="00CB00BE"/>
    <w:rsid w:val="00CB0240"/>
    <w:rsid w:val="00CB0BAA"/>
    <w:rsid w:val="00CB148F"/>
    <w:rsid w:val="00CB18E4"/>
    <w:rsid w:val="00CB1E47"/>
    <w:rsid w:val="00CB36A6"/>
    <w:rsid w:val="00CB387A"/>
    <w:rsid w:val="00CB3D77"/>
    <w:rsid w:val="00CB4B2B"/>
    <w:rsid w:val="00CB69C1"/>
    <w:rsid w:val="00CB6A2D"/>
    <w:rsid w:val="00CB7F1F"/>
    <w:rsid w:val="00CB7F2C"/>
    <w:rsid w:val="00CC0445"/>
    <w:rsid w:val="00CC10B2"/>
    <w:rsid w:val="00CC454D"/>
    <w:rsid w:val="00CC4DC0"/>
    <w:rsid w:val="00CC553E"/>
    <w:rsid w:val="00CC61CF"/>
    <w:rsid w:val="00CD032A"/>
    <w:rsid w:val="00CD05AB"/>
    <w:rsid w:val="00CD4913"/>
    <w:rsid w:val="00CD4F9B"/>
    <w:rsid w:val="00CD538B"/>
    <w:rsid w:val="00CD5A70"/>
    <w:rsid w:val="00CD718B"/>
    <w:rsid w:val="00CD75E2"/>
    <w:rsid w:val="00CD7D5B"/>
    <w:rsid w:val="00CE086D"/>
    <w:rsid w:val="00CE08FA"/>
    <w:rsid w:val="00CE1532"/>
    <w:rsid w:val="00CE1C85"/>
    <w:rsid w:val="00CE1D9D"/>
    <w:rsid w:val="00CE23F0"/>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6388"/>
    <w:rsid w:val="00CF7EEC"/>
    <w:rsid w:val="00D00116"/>
    <w:rsid w:val="00D00A4C"/>
    <w:rsid w:val="00D02038"/>
    <w:rsid w:val="00D02880"/>
    <w:rsid w:val="00D02B1D"/>
    <w:rsid w:val="00D03261"/>
    <w:rsid w:val="00D04498"/>
    <w:rsid w:val="00D05618"/>
    <w:rsid w:val="00D05880"/>
    <w:rsid w:val="00D063D5"/>
    <w:rsid w:val="00D06ACF"/>
    <w:rsid w:val="00D10E5D"/>
    <w:rsid w:val="00D115B2"/>
    <w:rsid w:val="00D12654"/>
    <w:rsid w:val="00D129B9"/>
    <w:rsid w:val="00D12B69"/>
    <w:rsid w:val="00D12F5F"/>
    <w:rsid w:val="00D13457"/>
    <w:rsid w:val="00D14267"/>
    <w:rsid w:val="00D1544A"/>
    <w:rsid w:val="00D159FB"/>
    <w:rsid w:val="00D16434"/>
    <w:rsid w:val="00D176E3"/>
    <w:rsid w:val="00D1771C"/>
    <w:rsid w:val="00D2140E"/>
    <w:rsid w:val="00D22A92"/>
    <w:rsid w:val="00D237CD"/>
    <w:rsid w:val="00D23EB0"/>
    <w:rsid w:val="00D24E17"/>
    <w:rsid w:val="00D25329"/>
    <w:rsid w:val="00D263B0"/>
    <w:rsid w:val="00D26651"/>
    <w:rsid w:val="00D26999"/>
    <w:rsid w:val="00D3107B"/>
    <w:rsid w:val="00D31278"/>
    <w:rsid w:val="00D31C1B"/>
    <w:rsid w:val="00D31CD0"/>
    <w:rsid w:val="00D31DA2"/>
    <w:rsid w:val="00D326E0"/>
    <w:rsid w:val="00D33192"/>
    <w:rsid w:val="00D344A1"/>
    <w:rsid w:val="00D34C0E"/>
    <w:rsid w:val="00D36E2D"/>
    <w:rsid w:val="00D37042"/>
    <w:rsid w:val="00D370D4"/>
    <w:rsid w:val="00D41D90"/>
    <w:rsid w:val="00D41E16"/>
    <w:rsid w:val="00D420CE"/>
    <w:rsid w:val="00D4275E"/>
    <w:rsid w:val="00D43689"/>
    <w:rsid w:val="00D43E27"/>
    <w:rsid w:val="00D455B9"/>
    <w:rsid w:val="00D457BC"/>
    <w:rsid w:val="00D46861"/>
    <w:rsid w:val="00D46E8B"/>
    <w:rsid w:val="00D50625"/>
    <w:rsid w:val="00D52360"/>
    <w:rsid w:val="00D527B9"/>
    <w:rsid w:val="00D5281A"/>
    <w:rsid w:val="00D56227"/>
    <w:rsid w:val="00D56C34"/>
    <w:rsid w:val="00D56D85"/>
    <w:rsid w:val="00D57186"/>
    <w:rsid w:val="00D577BC"/>
    <w:rsid w:val="00D62ACE"/>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3947"/>
    <w:rsid w:val="00D83AB5"/>
    <w:rsid w:val="00D8426D"/>
    <w:rsid w:val="00D84EE0"/>
    <w:rsid w:val="00D85140"/>
    <w:rsid w:val="00D8560E"/>
    <w:rsid w:val="00D857A2"/>
    <w:rsid w:val="00D86017"/>
    <w:rsid w:val="00D86CEC"/>
    <w:rsid w:val="00D9133B"/>
    <w:rsid w:val="00D9179C"/>
    <w:rsid w:val="00D92418"/>
    <w:rsid w:val="00D925FF"/>
    <w:rsid w:val="00D93258"/>
    <w:rsid w:val="00D972E5"/>
    <w:rsid w:val="00D97968"/>
    <w:rsid w:val="00D97B9A"/>
    <w:rsid w:val="00DA1F64"/>
    <w:rsid w:val="00DA2070"/>
    <w:rsid w:val="00DA5916"/>
    <w:rsid w:val="00DA5C6F"/>
    <w:rsid w:val="00DA5DCC"/>
    <w:rsid w:val="00DA7264"/>
    <w:rsid w:val="00DA7945"/>
    <w:rsid w:val="00DB085B"/>
    <w:rsid w:val="00DB0F98"/>
    <w:rsid w:val="00DB1F3B"/>
    <w:rsid w:val="00DB2646"/>
    <w:rsid w:val="00DB364B"/>
    <w:rsid w:val="00DB40E9"/>
    <w:rsid w:val="00DB4768"/>
    <w:rsid w:val="00DB58E6"/>
    <w:rsid w:val="00DB6BCD"/>
    <w:rsid w:val="00DC0AFB"/>
    <w:rsid w:val="00DC69B4"/>
    <w:rsid w:val="00DC6FF4"/>
    <w:rsid w:val="00DC7101"/>
    <w:rsid w:val="00DD0DF5"/>
    <w:rsid w:val="00DD31D4"/>
    <w:rsid w:val="00DD3AEA"/>
    <w:rsid w:val="00DD3DAD"/>
    <w:rsid w:val="00DD3DE7"/>
    <w:rsid w:val="00DD4050"/>
    <w:rsid w:val="00DD4A3C"/>
    <w:rsid w:val="00DD6570"/>
    <w:rsid w:val="00DE058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2B2E"/>
    <w:rsid w:val="00E2359D"/>
    <w:rsid w:val="00E23A74"/>
    <w:rsid w:val="00E24CE5"/>
    <w:rsid w:val="00E24D92"/>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50012"/>
    <w:rsid w:val="00E50BE8"/>
    <w:rsid w:val="00E5105E"/>
    <w:rsid w:val="00E520DB"/>
    <w:rsid w:val="00E52365"/>
    <w:rsid w:val="00E5272A"/>
    <w:rsid w:val="00E52741"/>
    <w:rsid w:val="00E52B83"/>
    <w:rsid w:val="00E5302C"/>
    <w:rsid w:val="00E53ED3"/>
    <w:rsid w:val="00E54923"/>
    <w:rsid w:val="00E54A1C"/>
    <w:rsid w:val="00E54DBE"/>
    <w:rsid w:val="00E54DED"/>
    <w:rsid w:val="00E558DA"/>
    <w:rsid w:val="00E603F0"/>
    <w:rsid w:val="00E613E7"/>
    <w:rsid w:val="00E617DB"/>
    <w:rsid w:val="00E621F3"/>
    <w:rsid w:val="00E624DF"/>
    <w:rsid w:val="00E627B7"/>
    <w:rsid w:val="00E64509"/>
    <w:rsid w:val="00E645F5"/>
    <w:rsid w:val="00E65088"/>
    <w:rsid w:val="00E658B3"/>
    <w:rsid w:val="00E67891"/>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069"/>
    <w:rsid w:val="00E82599"/>
    <w:rsid w:val="00E834B6"/>
    <w:rsid w:val="00E853EB"/>
    <w:rsid w:val="00E872C8"/>
    <w:rsid w:val="00E87884"/>
    <w:rsid w:val="00E87C4E"/>
    <w:rsid w:val="00E9068B"/>
    <w:rsid w:val="00E912AB"/>
    <w:rsid w:val="00E91FD7"/>
    <w:rsid w:val="00E9226D"/>
    <w:rsid w:val="00E92825"/>
    <w:rsid w:val="00E92AD3"/>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52FD"/>
    <w:rsid w:val="00EC5355"/>
    <w:rsid w:val="00EC7D58"/>
    <w:rsid w:val="00ED0BBC"/>
    <w:rsid w:val="00ED18E0"/>
    <w:rsid w:val="00ED239F"/>
    <w:rsid w:val="00ED2B29"/>
    <w:rsid w:val="00EE0056"/>
    <w:rsid w:val="00EE19DE"/>
    <w:rsid w:val="00EE3100"/>
    <w:rsid w:val="00EE348F"/>
    <w:rsid w:val="00EE3B2E"/>
    <w:rsid w:val="00EE3C5F"/>
    <w:rsid w:val="00EE411A"/>
    <w:rsid w:val="00EE51AF"/>
    <w:rsid w:val="00EE5A92"/>
    <w:rsid w:val="00EE62C7"/>
    <w:rsid w:val="00EE690F"/>
    <w:rsid w:val="00EE715E"/>
    <w:rsid w:val="00EF0760"/>
    <w:rsid w:val="00EF26EE"/>
    <w:rsid w:val="00EF2C72"/>
    <w:rsid w:val="00EF3492"/>
    <w:rsid w:val="00EF4739"/>
    <w:rsid w:val="00EF499A"/>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06FB4"/>
    <w:rsid w:val="00F104D0"/>
    <w:rsid w:val="00F12A0C"/>
    <w:rsid w:val="00F13393"/>
    <w:rsid w:val="00F146B2"/>
    <w:rsid w:val="00F1493F"/>
    <w:rsid w:val="00F156B9"/>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40"/>
    <w:rsid w:val="00F471AE"/>
    <w:rsid w:val="00F508B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08"/>
    <w:rsid w:val="00F67DB3"/>
    <w:rsid w:val="00F70C38"/>
    <w:rsid w:val="00F71736"/>
    <w:rsid w:val="00F721BF"/>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E04"/>
    <w:rsid w:val="00F875BF"/>
    <w:rsid w:val="00F9036F"/>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710B"/>
    <w:rsid w:val="00FD7166"/>
    <w:rsid w:val="00FD7264"/>
    <w:rsid w:val="00FD73F4"/>
    <w:rsid w:val="00FE04DC"/>
    <w:rsid w:val="00FE06BB"/>
    <w:rsid w:val="00FE17CD"/>
    <w:rsid w:val="00FE28FD"/>
    <w:rsid w:val="00FE34F5"/>
    <w:rsid w:val="00FE36F5"/>
    <w:rsid w:val="00FE3B66"/>
    <w:rsid w:val="00FE3B6E"/>
    <w:rsid w:val="00FE4147"/>
    <w:rsid w:val="00FE5041"/>
    <w:rsid w:val="00FE5688"/>
    <w:rsid w:val="00FE5963"/>
    <w:rsid w:val="00FE6344"/>
    <w:rsid w:val="00FE7A97"/>
    <w:rsid w:val="00FF2BCF"/>
    <w:rsid w:val="00FF3279"/>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05A8A"/>
  <w15:chartTrackingRefBased/>
  <w15:docId w15:val="{19034272-F8C1-4B73-BEB9-E9A3EB14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4895551">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0597045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08D3330-F807-49D5-9727-DE4C18087348}">
  <ds:schemaRefs>
    <ds:schemaRef ds:uri="http://schemas.openxmlformats.org/officeDocument/2006/bibliography"/>
  </ds:schemaRefs>
</ds:datastoreItem>
</file>

<file path=customXml/itemProps2.xml><?xml version="1.0" encoding="utf-8"?>
<ds:datastoreItem xmlns:ds="http://schemas.openxmlformats.org/officeDocument/2006/customXml" ds:itemID="{C1EE461A-2EF3-4466-B6E7-C1032AA7B6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4.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5.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C5E23C-9595-4F3A-B773-47B652F0B8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465</Words>
  <Characters>3769</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5</cp:revision>
  <cp:lastPrinted>2014-09-10T09:04:00Z</cp:lastPrinted>
  <dcterms:created xsi:type="dcterms:W3CDTF">2022-04-29T13:12:00Z</dcterms:created>
  <dcterms:modified xsi:type="dcterms:W3CDTF">2022-05-06T11:57:00Z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